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F2615" w14:textId="36488B52" w:rsidR="0036220A" w:rsidRDefault="0036220A">
      <w:bookmarkStart w:id="0" w:name="_GoBack"/>
      <w:bookmarkEnd w:id="0"/>
      <w:r>
        <w:t xml:space="preserve">Tallinnas, </w:t>
      </w:r>
      <w:r w:rsidRPr="0036220A">
        <w:rPr>
          <w:i/>
          <w:iCs/>
        </w:rPr>
        <w:t>digitaalse allkirja kuupäeval</w:t>
      </w:r>
    </w:p>
    <w:p w14:paraId="2A76A4A4" w14:textId="77777777" w:rsidR="0036220A" w:rsidRDefault="0036220A"/>
    <w:p w14:paraId="391DB6F4" w14:textId="6144E0F3" w:rsidR="004456EC" w:rsidRDefault="002A6C60">
      <w:r>
        <w:t>Austatud menetleja</w:t>
      </w:r>
    </w:p>
    <w:p w14:paraId="7440779F" w14:textId="77777777" w:rsidR="002A6C60" w:rsidRDefault="002A6C60"/>
    <w:p w14:paraId="292A4C3C" w14:textId="77777777" w:rsidR="002A6C60" w:rsidRDefault="002A6C60">
      <w:r>
        <w:t>Pöördun teie poole alljärgneva palvega.</w:t>
      </w:r>
    </w:p>
    <w:p w14:paraId="6FC04C5A" w14:textId="77777777" w:rsidR="002A6C60" w:rsidRDefault="002A6C60"/>
    <w:p w14:paraId="257A81ED" w14:textId="77777777" w:rsidR="002A6C60" w:rsidRDefault="002A6C60">
      <w:r>
        <w:t xml:space="preserve">Olen kahe äriühingu – Unify Invest Management OÜ, registrikood 16089031 ja Unify Invest Fund Usaldusfond, registrikood 16344345 volitatud esindaja. </w:t>
      </w:r>
    </w:p>
    <w:p w14:paraId="4405FD00" w14:textId="77777777" w:rsidR="002A6C60" w:rsidRDefault="002A6C60"/>
    <w:p w14:paraId="5A772740" w14:textId="77777777" w:rsidR="002A6C60" w:rsidRDefault="002A6C60">
      <w:r>
        <w:t>Vastavalt Rahandusministri määrusele 14.04.2023 Tegelike kasusaajate andmekogu asutamine ja põhimäärus on andmekogu vastutav töötleja Rahandusministeerium.</w:t>
      </w:r>
    </w:p>
    <w:p w14:paraId="60E29E2E" w14:textId="77777777" w:rsidR="002A6C60" w:rsidRDefault="002A6C60"/>
    <w:p w14:paraId="16B3279A" w14:textId="699B1C04" w:rsidR="002A6C60" w:rsidRDefault="002A6C60">
      <w:r>
        <w:t xml:space="preserve">Vastavalt Rahandusministri määruse paragrahvile 5 punkt 6 vastutav töötleja korraldab koostöös teenindava asutuse ja registripidajaga andmekogusse sisestamata jäetud andmete sisestamist ja ebaõigete andmete parandamist.  </w:t>
      </w:r>
    </w:p>
    <w:p w14:paraId="456CD946" w14:textId="77777777" w:rsidR="002A6C60" w:rsidRDefault="002A6C60"/>
    <w:p w14:paraId="0F78FDF6" w14:textId="4D0CDD8E" w:rsidR="002A6C60" w:rsidRDefault="002A6C60">
      <w:r>
        <w:t>Olles nimetatud ühingute esindaja sisestasin andmekogusse ekslikult kasusaajana vale isiku, nimelt Dimitris Popov nimelise isiku. Avastades vea</w:t>
      </w:r>
      <w:r w:rsidR="0036220A">
        <w:t>,</w:t>
      </w:r>
      <w:r>
        <w:t xml:space="preserve"> tegin uue kande</w:t>
      </w:r>
      <w:r w:rsidR="0036220A">
        <w:t>,</w:t>
      </w:r>
      <w:r>
        <w:t xml:space="preserve"> sisestades kasusaajana õige isiku kuid Dimitris Popov andmed on jäänud andmekogus ajalukku ning on nähtavad kolmandatele isikutele.</w:t>
      </w:r>
    </w:p>
    <w:p w14:paraId="15A92A5F" w14:textId="77777777" w:rsidR="002A6C60" w:rsidRDefault="002A6C60"/>
    <w:p w14:paraId="2ECB28E1" w14:textId="2915734C" w:rsidR="002A6C60" w:rsidRDefault="002A6C60">
      <w:r>
        <w:t>Dimitris Popov näol on tegemist ebaõige isikuga kes ei oma antud ühingutega mingit pu</w:t>
      </w:r>
      <w:r w:rsidR="0036220A">
        <w:t>u</w:t>
      </w:r>
      <w:r>
        <w:t>tuvust ja tema andmete säilitamine andmekogus on eksitav ja  annab kolmandatele isikutele ebaõiget informatsiooni Dimitris Popov seotuse kohta antud ühingutega</w:t>
      </w:r>
      <w:r w:rsidR="0036220A">
        <w:t xml:space="preserve"> mida tal ei ole ja ei ole kunagi olnud</w:t>
      </w:r>
      <w:r>
        <w:t xml:space="preserve">. </w:t>
      </w:r>
    </w:p>
    <w:p w14:paraId="6AEA8F67" w14:textId="77777777" w:rsidR="0036220A" w:rsidRDefault="0036220A"/>
    <w:p w14:paraId="78D62BBE" w14:textId="1646C148" w:rsidR="0036220A" w:rsidRDefault="0036220A">
      <w:r>
        <w:t>Johtuvalt eeltoodust palun teid võttes aluseks Rahandusministri määruse paragrahvil 5 punkt 6 kustutada Dimitris Popov andmed andmekogust seoses ühingutega Unify Invest Management OÜ, registrikood 16089031 ja Unify Invest Fund Usaldusfond, registrikood 16344345.</w:t>
      </w:r>
    </w:p>
    <w:p w14:paraId="275A5521" w14:textId="77777777" w:rsidR="0036220A" w:rsidRDefault="0036220A"/>
    <w:p w14:paraId="6F5330EA" w14:textId="77777777" w:rsidR="0036220A" w:rsidRDefault="0036220A"/>
    <w:p w14:paraId="3DF7A737" w14:textId="61454FE2" w:rsidR="0036220A" w:rsidRDefault="0036220A">
      <w:r>
        <w:t>Lisad: Volikirjad;</w:t>
      </w:r>
    </w:p>
    <w:p w14:paraId="67C09DD2" w14:textId="77777777" w:rsidR="0036220A" w:rsidRDefault="0036220A"/>
    <w:p w14:paraId="608398B8" w14:textId="77777777" w:rsidR="0036220A" w:rsidRDefault="0036220A"/>
    <w:p w14:paraId="15482024" w14:textId="1988FB7B" w:rsidR="0036220A" w:rsidRDefault="0036220A">
      <w:r>
        <w:t>Lugupidamisega</w:t>
      </w:r>
    </w:p>
    <w:p w14:paraId="085B7749" w14:textId="77777777" w:rsidR="0036220A" w:rsidRDefault="0036220A"/>
    <w:p w14:paraId="53679CAA" w14:textId="5F50A2F4" w:rsidR="0036220A" w:rsidRDefault="0036220A">
      <w:r>
        <w:t xml:space="preserve">T. Lenina </w:t>
      </w:r>
    </w:p>
    <w:p w14:paraId="0E366EAB" w14:textId="13B3F87A" w:rsidR="0036220A" w:rsidRDefault="0036220A">
      <w:r>
        <w:t>Volitatud esindaja</w:t>
      </w:r>
    </w:p>
    <w:p w14:paraId="6DCD2312" w14:textId="77777777" w:rsidR="0036220A" w:rsidRDefault="0036220A"/>
    <w:p w14:paraId="09B7B535" w14:textId="77777777" w:rsidR="0036220A" w:rsidRPr="002A6C60" w:rsidRDefault="0036220A">
      <w:pPr>
        <w:rPr>
          <w:lang/>
        </w:rPr>
      </w:pPr>
    </w:p>
    <w:sectPr w:rsidR="0036220A" w:rsidRPr="002A6C60" w:rsidSect="00EC38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60"/>
    <w:rsid w:val="00051EE9"/>
    <w:rsid w:val="000C4E0F"/>
    <w:rsid w:val="001532B6"/>
    <w:rsid w:val="001D2258"/>
    <w:rsid w:val="00291D1B"/>
    <w:rsid w:val="002A1BD6"/>
    <w:rsid w:val="002A6C60"/>
    <w:rsid w:val="0036220A"/>
    <w:rsid w:val="003D5501"/>
    <w:rsid w:val="004456EC"/>
    <w:rsid w:val="00512404"/>
    <w:rsid w:val="005B1714"/>
    <w:rsid w:val="00661D80"/>
    <w:rsid w:val="006C0C45"/>
    <w:rsid w:val="006C1BCC"/>
    <w:rsid w:val="00766E76"/>
    <w:rsid w:val="009E018E"/>
    <w:rsid w:val="00A80BA2"/>
    <w:rsid w:val="00B62D96"/>
    <w:rsid w:val="00C74DB4"/>
    <w:rsid w:val="00CA79E1"/>
    <w:rsid w:val="00D60ED4"/>
    <w:rsid w:val="00D977B6"/>
    <w:rsid w:val="00E213D2"/>
    <w:rsid w:val="00E32BBC"/>
    <w:rsid w:val="00EC2E6C"/>
    <w:rsid w:val="00EC38EC"/>
    <w:rsid w:val="00FC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235E5A"/>
  <w15:chartTrackingRefBased/>
  <w15:docId w15:val="{A4C8CEB8-3E09-C942-B282-6049F82C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6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6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60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60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60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60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60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60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60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2A6C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60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60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2A6C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60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2A6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60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2A6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pihlak</dc:creator>
  <cp:keywords/>
  <dc:description/>
  <cp:lastModifiedBy>Dragan</cp:lastModifiedBy>
  <cp:revision>2</cp:revision>
  <dcterms:created xsi:type="dcterms:W3CDTF">2025-11-25T08:34:00Z</dcterms:created>
  <dcterms:modified xsi:type="dcterms:W3CDTF">2025-11-25T08:34:00Z</dcterms:modified>
</cp:coreProperties>
</file>